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96" w:rsidRDefault="002709F9">
      <w:pPr>
        <w:jc w:val="center"/>
        <w:rPr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-243205</wp:posOffset>
            </wp:positionH>
            <wp:positionV relativeFrom="line">
              <wp:posOffset>-163830</wp:posOffset>
            </wp:positionV>
            <wp:extent cx="2270761" cy="227076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1" cy="2270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imes New Roman"/>
          <w:b/>
          <w:bCs/>
          <w:i/>
          <w:iCs/>
          <w:sz w:val="56"/>
          <w:szCs w:val="56"/>
        </w:rPr>
        <w:t xml:space="preserve">ФГБУЗ МЦ «Решма» </w:t>
      </w:r>
    </w:p>
    <w:p w:rsidR="00796241" w:rsidRPr="00796241" w:rsidRDefault="002709F9" w:rsidP="00796241">
      <w:pPr>
        <w:jc w:val="center"/>
        <w:rPr>
          <w:b/>
          <w:bCs/>
          <w:i/>
          <w:iCs/>
          <w:sz w:val="56"/>
          <w:szCs w:val="56"/>
        </w:rPr>
      </w:pPr>
      <w:r>
        <w:rPr>
          <w:rFonts w:hAnsi="Times New Roman"/>
          <w:b/>
          <w:bCs/>
          <w:i/>
          <w:iCs/>
          <w:sz w:val="56"/>
          <w:szCs w:val="56"/>
        </w:rPr>
        <w:t xml:space="preserve">ФМБА России </w:t>
      </w:r>
      <w:bookmarkStart w:id="0" w:name="_GoBack"/>
      <w:bookmarkEnd w:id="0"/>
    </w:p>
    <w:p w:rsidR="00FB1296" w:rsidRDefault="002709F9">
      <w:pPr>
        <w:jc w:val="center"/>
        <w:rPr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ПРЕДЛАГАЕТ</w:t>
      </w:r>
    </w:p>
    <w:p w:rsidR="00FB1296" w:rsidRDefault="002709F9">
      <w:pPr>
        <w:rPr>
          <w:i/>
          <w:iCs/>
          <w:sz w:val="28"/>
          <w:szCs w:val="28"/>
        </w:rPr>
      </w:pPr>
      <w:r>
        <w:rPr>
          <w:rFonts w:ascii="Arial Unicode MS" w:hAnsi="Times New Roman"/>
          <w:i/>
          <w:iCs/>
          <w:sz w:val="28"/>
          <w:szCs w:val="28"/>
        </w:rPr>
        <w:t>В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современных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условиях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очень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сложно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придерживаться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принципов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здорового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образа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жизни</w:t>
      </w:r>
      <w:r>
        <w:rPr>
          <w:i/>
          <w:iCs/>
          <w:sz w:val="28"/>
          <w:szCs w:val="28"/>
        </w:rPr>
        <w:t xml:space="preserve">. </w:t>
      </w:r>
      <w:r>
        <w:rPr>
          <w:rFonts w:ascii="Arial Unicode MS" w:hAnsi="Times New Roman"/>
          <w:i/>
          <w:iCs/>
          <w:sz w:val="28"/>
          <w:szCs w:val="28"/>
        </w:rPr>
        <w:t>Постоянные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стрессы</w:t>
      </w:r>
      <w:r>
        <w:rPr>
          <w:i/>
          <w:iCs/>
          <w:sz w:val="28"/>
          <w:szCs w:val="28"/>
        </w:rPr>
        <w:t xml:space="preserve">, </w:t>
      </w:r>
      <w:r>
        <w:rPr>
          <w:rFonts w:ascii="Arial Unicode MS" w:hAnsi="Times New Roman"/>
          <w:i/>
          <w:iCs/>
          <w:sz w:val="28"/>
          <w:szCs w:val="28"/>
        </w:rPr>
        <w:t>неправильное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питание</w:t>
      </w:r>
      <w:r>
        <w:rPr>
          <w:i/>
          <w:iCs/>
          <w:sz w:val="28"/>
          <w:szCs w:val="28"/>
        </w:rPr>
        <w:t xml:space="preserve">, </w:t>
      </w:r>
      <w:r>
        <w:rPr>
          <w:rFonts w:ascii="Arial Unicode MS" w:hAnsi="Times New Roman"/>
          <w:i/>
          <w:iCs/>
          <w:sz w:val="28"/>
          <w:szCs w:val="28"/>
        </w:rPr>
        <w:t>ужасная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экология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мегаполисов…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Всё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это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приводит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к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«зашлакованности»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организма</w:t>
      </w:r>
      <w:r>
        <w:rPr>
          <w:i/>
          <w:iCs/>
          <w:sz w:val="28"/>
          <w:szCs w:val="28"/>
        </w:rPr>
        <w:t xml:space="preserve">. </w:t>
      </w:r>
      <w:r>
        <w:rPr>
          <w:rFonts w:ascii="Arial Unicode MS" w:hAnsi="Times New Roman"/>
          <w:i/>
          <w:iCs/>
          <w:sz w:val="28"/>
          <w:szCs w:val="28"/>
        </w:rPr>
        <w:t>Медицинский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центр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предлагает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с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комфортом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пройти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шестидневный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курс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по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очищению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организма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от</w:t>
      </w:r>
      <w:r w:rsidR="00DD30D7">
        <w:rPr>
          <w:rFonts w:ascii="Arial Unicode MS" w:hAnsi="Times New Roman"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  <w:sz w:val="28"/>
          <w:szCs w:val="28"/>
        </w:rPr>
        <w:t>шлаков</w:t>
      </w:r>
      <w:r>
        <w:rPr>
          <w:i/>
          <w:iCs/>
          <w:sz w:val="28"/>
          <w:szCs w:val="28"/>
        </w:rPr>
        <w:t>.</w:t>
      </w:r>
    </w:p>
    <w:p w:rsidR="00FB1296" w:rsidRDefault="002709F9">
      <w:pPr>
        <w:jc w:val="center"/>
        <w:rPr>
          <w:b/>
          <w:bCs/>
          <w:i/>
          <w:iCs/>
          <w:color w:val="215868"/>
          <w:sz w:val="56"/>
          <w:szCs w:val="56"/>
          <w:u w:color="215868"/>
        </w:rPr>
      </w:pPr>
      <w:r>
        <w:rPr>
          <w:rFonts w:hAnsi="Times New Roman"/>
          <w:b/>
          <w:bCs/>
          <w:i/>
          <w:iCs/>
          <w:color w:val="215868"/>
          <w:sz w:val="56"/>
          <w:szCs w:val="56"/>
          <w:u w:color="215868"/>
        </w:rPr>
        <w:t>Программу</w:t>
      </w:r>
    </w:p>
    <w:p w:rsidR="00FB1296" w:rsidRDefault="002709F9">
      <w:pPr>
        <w:jc w:val="center"/>
        <w:rPr>
          <w:i/>
          <w:iCs/>
          <w:color w:val="215868"/>
          <w:u w:color="215868"/>
        </w:rPr>
      </w:pPr>
      <w:r>
        <w:rPr>
          <w:rFonts w:hAnsi="Times New Roman"/>
          <w:b/>
          <w:bCs/>
          <w:i/>
          <w:iCs/>
          <w:color w:val="215868"/>
          <w:sz w:val="56"/>
          <w:szCs w:val="56"/>
          <w:u w:color="215868"/>
        </w:rPr>
        <w:t xml:space="preserve">очищение организма  </w:t>
      </w:r>
      <w:r>
        <w:rPr>
          <w:rFonts w:hAnsi="Georgia"/>
          <w:b/>
          <w:bCs/>
          <w:i/>
          <w:iCs/>
          <w:color w:val="215868"/>
          <w:sz w:val="52"/>
          <w:szCs w:val="52"/>
          <w:u w:color="215868"/>
        </w:rPr>
        <w:t>«Лайт»</w:t>
      </w:r>
    </w:p>
    <w:p w:rsidR="00FB1296" w:rsidRDefault="002709F9">
      <w:pPr>
        <w:jc w:val="center"/>
        <w:rPr>
          <w:b/>
          <w:bCs/>
          <w:i/>
          <w:iCs/>
          <w:color w:val="215868"/>
          <w:sz w:val="40"/>
          <w:szCs w:val="40"/>
          <w:u w:color="215868"/>
        </w:rPr>
      </w:pPr>
      <w:r>
        <w:rPr>
          <w:b/>
          <w:bCs/>
          <w:i/>
          <w:iCs/>
          <w:color w:val="215868"/>
          <w:sz w:val="40"/>
          <w:szCs w:val="40"/>
          <w:u w:color="215868"/>
        </w:rPr>
        <w:t xml:space="preserve">(6 </w:t>
      </w:r>
      <w:r>
        <w:rPr>
          <w:rFonts w:hAnsi="Times New Roman"/>
          <w:b/>
          <w:bCs/>
          <w:i/>
          <w:iCs/>
          <w:color w:val="215868"/>
          <w:sz w:val="40"/>
          <w:szCs w:val="40"/>
          <w:u w:color="215868"/>
        </w:rPr>
        <w:t>дней</w:t>
      </w:r>
      <w:r>
        <w:rPr>
          <w:b/>
          <w:bCs/>
          <w:i/>
          <w:iCs/>
          <w:color w:val="215868"/>
          <w:sz w:val="40"/>
          <w:szCs w:val="40"/>
          <w:u w:color="215868"/>
        </w:rPr>
        <w:t>)</w:t>
      </w:r>
    </w:p>
    <w:p w:rsidR="00BA53E7" w:rsidRDefault="00BA53E7">
      <w:pPr>
        <w:jc w:val="center"/>
        <w:rPr>
          <w:b/>
          <w:bCs/>
          <w:i/>
          <w:iCs/>
          <w:color w:val="215868"/>
          <w:sz w:val="40"/>
          <w:szCs w:val="40"/>
          <w:u w:color="215868"/>
        </w:rPr>
      </w:pPr>
    </w:p>
    <w:p w:rsidR="00FB1296" w:rsidRDefault="002709F9">
      <w:pPr>
        <w:rPr>
          <w:b/>
          <w:bCs/>
          <w:i/>
          <w:iCs/>
          <w:sz w:val="28"/>
          <w:szCs w:val="28"/>
        </w:rPr>
      </w:pPr>
      <w:r>
        <w:rPr>
          <w:rFonts w:ascii="Arial Unicode MS" w:hAnsi="Times New Roman"/>
          <w:b/>
          <w:bCs/>
          <w:i/>
          <w:iCs/>
          <w:sz w:val="28"/>
          <w:szCs w:val="28"/>
        </w:rPr>
        <w:t>Диета</w:t>
      </w:r>
      <w:r w:rsidR="00734CAD">
        <w:rPr>
          <w:rFonts w:ascii="Arial Unicode MS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i/>
          <w:iCs/>
        </w:rPr>
        <w:t>с</w:t>
      </w:r>
      <w:r w:rsidR="00734CAD"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минимальным</w:t>
      </w:r>
      <w:r w:rsidR="00734CAD"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содержанием</w:t>
      </w:r>
      <w:r w:rsidR="00734CAD"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белка</w:t>
      </w:r>
      <w:r w:rsidR="00734CAD"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животного</w:t>
      </w:r>
      <w:r w:rsidR="00734CAD">
        <w:rPr>
          <w:rFonts w:ascii="Arial Unicode MS" w:hAnsi="Times New Roman"/>
          <w:i/>
          <w:iCs/>
        </w:rPr>
        <w:t xml:space="preserve"> </w:t>
      </w:r>
      <w:r>
        <w:rPr>
          <w:rFonts w:ascii="Arial Unicode MS" w:hAnsi="Times New Roman"/>
          <w:i/>
          <w:iCs/>
        </w:rPr>
        <w:t>происхождения</w:t>
      </w:r>
    </w:p>
    <w:p w:rsidR="00FB1296" w:rsidRDefault="002709F9">
      <w:pPr>
        <w:rPr>
          <w:sz w:val="28"/>
          <w:szCs w:val="28"/>
        </w:rPr>
      </w:pPr>
      <w:r>
        <w:rPr>
          <w:rFonts w:ascii="Arial Unicode MS" w:hAnsi="Times New Roman"/>
          <w:b/>
          <w:bCs/>
          <w:i/>
          <w:iCs/>
          <w:sz w:val="28"/>
          <w:szCs w:val="28"/>
        </w:rPr>
        <w:t>Лечение</w:t>
      </w:r>
      <w:r w:rsidR="00734CAD">
        <w:rPr>
          <w:rFonts w:ascii="Arial Unicode MS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b/>
          <w:bCs/>
          <w:i/>
          <w:iCs/>
          <w:sz w:val="28"/>
          <w:szCs w:val="28"/>
        </w:rPr>
        <w:t>включает</w:t>
      </w:r>
      <w:r w:rsidR="00734CAD">
        <w:rPr>
          <w:rFonts w:ascii="Arial Unicode MS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b/>
          <w:bCs/>
          <w:i/>
          <w:iCs/>
          <w:sz w:val="28"/>
          <w:szCs w:val="28"/>
        </w:rPr>
        <w:t>в</w:t>
      </w:r>
      <w:r w:rsidR="00734CAD">
        <w:rPr>
          <w:rFonts w:ascii="Arial Unicode MS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Arial Unicode MS" w:hAnsi="Times New Roman"/>
          <w:b/>
          <w:bCs/>
          <w:i/>
          <w:iCs/>
          <w:sz w:val="28"/>
          <w:szCs w:val="28"/>
        </w:rPr>
        <w:t>себя</w:t>
      </w:r>
      <w:r>
        <w:rPr>
          <w:b/>
          <w:bCs/>
          <w:i/>
          <w:iCs/>
          <w:sz w:val="28"/>
          <w:szCs w:val="28"/>
        </w:rPr>
        <w:t>:</w:t>
      </w:r>
    </w:p>
    <w:p w:rsidR="00FB1296" w:rsidRDefault="002709F9">
      <w:pPr>
        <w:numPr>
          <w:ilvl w:val="0"/>
          <w:numId w:val="3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Мониторная очистка кишечника 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4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>Очистительные клизмы с ректальными инсуффляциямиозоно</w:t>
      </w:r>
      <w:r>
        <w:rPr>
          <w:i/>
          <w:iCs/>
          <w:sz w:val="26"/>
          <w:szCs w:val="26"/>
        </w:rPr>
        <w:t>-</w:t>
      </w:r>
      <w:r>
        <w:rPr>
          <w:rFonts w:hAnsi="Times New Roman"/>
          <w:i/>
          <w:iCs/>
          <w:sz w:val="26"/>
          <w:szCs w:val="26"/>
        </w:rPr>
        <w:t xml:space="preserve">кислородной смеси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5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Тюбаж с предварительным УЗИ желчного пузыря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1)</w:t>
      </w:r>
    </w:p>
    <w:p w:rsidR="00FB1296" w:rsidRDefault="002709F9">
      <w:pPr>
        <w:numPr>
          <w:ilvl w:val="0"/>
          <w:numId w:val="6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Релаксация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5)</w:t>
      </w:r>
    </w:p>
    <w:p w:rsidR="00FB1296" w:rsidRDefault="002709F9">
      <w:pPr>
        <w:numPr>
          <w:ilvl w:val="0"/>
          <w:numId w:val="7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Внутривенное введение озонированного физиологического раствора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8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>Подводный душ</w:t>
      </w:r>
      <w:r>
        <w:rPr>
          <w:i/>
          <w:iCs/>
          <w:sz w:val="26"/>
          <w:szCs w:val="26"/>
        </w:rPr>
        <w:t>-</w:t>
      </w:r>
      <w:r>
        <w:rPr>
          <w:rFonts w:hAnsi="Times New Roman"/>
          <w:i/>
          <w:iCs/>
          <w:sz w:val="26"/>
          <w:szCs w:val="26"/>
        </w:rPr>
        <w:t xml:space="preserve">массаж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9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Ванна гидромассажная «бабочка» с косметическими концентратами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 xml:space="preserve">3) </w:t>
      </w:r>
    </w:p>
    <w:p w:rsidR="00FB1296" w:rsidRDefault="002709F9">
      <w:pPr>
        <w:numPr>
          <w:ilvl w:val="0"/>
          <w:numId w:val="10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>Аквааэробика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11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Бассейн свободное плавание </w:t>
      </w:r>
      <w:r>
        <w:rPr>
          <w:i/>
          <w:iCs/>
          <w:sz w:val="26"/>
          <w:szCs w:val="26"/>
        </w:rPr>
        <w:t xml:space="preserve">-30 </w:t>
      </w:r>
      <w:r>
        <w:rPr>
          <w:rFonts w:hAnsi="Times New Roman"/>
          <w:i/>
          <w:iCs/>
          <w:sz w:val="26"/>
          <w:szCs w:val="26"/>
        </w:rPr>
        <w:t xml:space="preserve">мин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12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Сауна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13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>Кедровая бочка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3)</w:t>
      </w:r>
    </w:p>
    <w:p w:rsidR="00FB1296" w:rsidRDefault="002709F9">
      <w:pPr>
        <w:numPr>
          <w:ilvl w:val="0"/>
          <w:numId w:val="14"/>
        </w:numPr>
        <w:tabs>
          <w:tab w:val="num" w:pos="616"/>
          <w:tab w:val="left" w:pos="644"/>
        </w:tabs>
        <w:ind w:left="616" w:hanging="332"/>
        <w:jc w:val="both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Скандинавская ходьба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5)</w:t>
      </w:r>
    </w:p>
    <w:p w:rsidR="00FB1296" w:rsidRDefault="002709F9">
      <w:pPr>
        <w:numPr>
          <w:ilvl w:val="0"/>
          <w:numId w:val="15"/>
        </w:numPr>
        <w:tabs>
          <w:tab w:val="num" w:pos="616"/>
          <w:tab w:val="left" w:pos="644"/>
        </w:tabs>
        <w:ind w:left="616" w:hanging="332"/>
        <w:rPr>
          <w:i/>
          <w:iCs/>
        </w:rPr>
      </w:pPr>
      <w:r>
        <w:rPr>
          <w:rFonts w:hAnsi="Times New Roman"/>
          <w:i/>
          <w:iCs/>
          <w:sz w:val="26"/>
          <w:szCs w:val="26"/>
        </w:rPr>
        <w:t xml:space="preserve">Кислородный коктейль </w:t>
      </w:r>
      <w:r>
        <w:rPr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№</w:t>
      </w:r>
      <w:r>
        <w:rPr>
          <w:i/>
          <w:iCs/>
          <w:sz w:val="26"/>
          <w:szCs w:val="26"/>
        </w:rPr>
        <w:t>5)</w:t>
      </w:r>
    </w:p>
    <w:p w:rsidR="00FB1296" w:rsidRPr="00734CAD" w:rsidRDefault="002709F9">
      <w:pPr>
        <w:numPr>
          <w:ilvl w:val="0"/>
          <w:numId w:val="16"/>
        </w:numPr>
        <w:tabs>
          <w:tab w:val="num" w:pos="616"/>
          <w:tab w:val="left" w:pos="644"/>
        </w:tabs>
        <w:ind w:left="616" w:hanging="332"/>
        <w:rPr>
          <w:i/>
          <w:iCs/>
          <w:sz w:val="26"/>
          <w:szCs w:val="26"/>
        </w:rPr>
      </w:pPr>
      <w:r w:rsidRPr="00734CAD">
        <w:rPr>
          <w:rFonts w:hAnsi="Times New Roman"/>
          <w:i/>
          <w:iCs/>
          <w:sz w:val="26"/>
          <w:szCs w:val="26"/>
        </w:rPr>
        <w:t>Фитосбор</w:t>
      </w:r>
      <w:r w:rsidRPr="00734CAD">
        <w:rPr>
          <w:i/>
          <w:iCs/>
          <w:sz w:val="26"/>
          <w:szCs w:val="26"/>
        </w:rPr>
        <w:t xml:space="preserve">, </w:t>
      </w:r>
      <w:r w:rsidRPr="00734CAD">
        <w:rPr>
          <w:rFonts w:hAnsi="Times New Roman"/>
          <w:i/>
          <w:iCs/>
          <w:sz w:val="26"/>
          <w:szCs w:val="26"/>
        </w:rPr>
        <w:t>выводящий шлаки из организма</w:t>
      </w:r>
      <w:r w:rsidRPr="00734CAD">
        <w:rPr>
          <w:i/>
          <w:iCs/>
          <w:sz w:val="26"/>
          <w:szCs w:val="26"/>
        </w:rPr>
        <w:t xml:space="preserve">- 3 </w:t>
      </w:r>
      <w:r w:rsidRPr="00734CAD">
        <w:rPr>
          <w:rFonts w:hAnsi="Times New Roman"/>
          <w:i/>
          <w:iCs/>
          <w:sz w:val="26"/>
          <w:szCs w:val="26"/>
        </w:rPr>
        <w:t>раза в день</w:t>
      </w:r>
      <w:r w:rsidRPr="00734CAD">
        <w:rPr>
          <w:i/>
          <w:iCs/>
          <w:sz w:val="26"/>
          <w:szCs w:val="26"/>
        </w:rPr>
        <w:t xml:space="preserve"> (</w:t>
      </w:r>
      <w:r w:rsidRPr="00734CAD">
        <w:rPr>
          <w:rFonts w:hAnsi="Times New Roman"/>
          <w:i/>
          <w:iCs/>
          <w:sz w:val="26"/>
          <w:szCs w:val="26"/>
        </w:rPr>
        <w:t>№</w:t>
      </w:r>
      <w:r w:rsidRPr="00734CAD">
        <w:rPr>
          <w:i/>
          <w:iCs/>
          <w:sz w:val="26"/>
          <w:szCs w:val="26"/>
        </w:rPr>
        <w:t>6)</w:t>
      </w:r>
    </w:p>
    <w:p w:rsidR="00FB1296" w:rsidRPr="00324C45" w:rsidRDefault="009F079A" w:rsidP="00324C45">
      <w:pPr>
        <w:numPr>
          <w:ilvl w:val="0"/>
          <w:numId w:val="16"/>
        </w:numPr>
        <w:tabs>
          <w:tab w:val="left" w:pos="644"/>
        </w:tabs>
        <w:rPr>
          <w:rFonts w:hAnsi="Times New Roman" w:cs="Times New Roman"/>
          <w:i/>
          <w:iCs/>
          <w:sz w:val="26"/>
          <w:szCs w:val="26"/>
        </w:rPr>
      </w:pPr>
      <w:r>
        <w:rPr>
          <w:rFonts w:hAnsi="Times New Roman" w:cs="Times New Roman"/>
          <w:i/>
          <w:iCs/>
          <w:sz w:val="26"/>
          <w:szCs w:val="26"/>
        </w:rPr>
        <w:t>Консультация психолога (№1</w:t>
      </w:r>
      <w:r w:rsidRPr="009F079A">
        <w:rPr>
          <w:rFonts w:hAnsi="Times New Roman" w:cs="Times New Roman"/>
          <w:i/>
          <w:iCs/>
          <w:sz w:val="26"/>
          <w:szCs w:val="26"/>
        </w:rPr>
        <w:t>)</w:t>
      </w:r>
    </w:p>
    <w:p w:rsidR="00BA53E7" w:rsidRDefault="00BA53E7">
      <w:pPr>
        <w:jc w:val="center"/>
        <w:rPr>
          <w:rFonts w:hAnsi="Times New Roman"/>
          <w:b/>
          <w:bCs/>
          <w:i/>
          <w:iCs/>
          <w:sz w:val="32"/>
          <w:szCs w:val="32"/>
        </w:rPr>
      </w:pPr>
    </w:p>
    <w:p w:rsidR="00FB1296" w:rsidRDefault="002709F9">
      <w:pPr>
        <w:jc w:val="center"/>
      </w:pPr>
      <w:r>
        <w:rPr>
          <w:rFonts w:hAnsi="Times New Roman"/>
          <w:b/>
          <w:bCs/>
          <w:i/>
          <w:iCs/>
          <w:sz w:val="32"/>
          <w:szCs w:val="32"/>
        </w:rPr>
        <w:t>Мы ждем ВАС</w:t>
      </w:r>
      <w:r>
        <w:rPr>
          <w:b/>
          <w:bCs/>
          <w:i/>
          <w:iCs/>
          <w:sz w:val="32"/>
          <w:szCs w:val="32"/>
        </w:rPr>
        <w:t>!</w:t>
      </w:r>
    </w:p>
    <w:sectPr w:rsidR="00FB1296" w:rsidSect="00840FD5">
      <w:headerReference w:type="default" r:id="rId8"/>
      <w:footerReference w:type="default" r:id="rId9"/>
      <w:pgSz w:w="11900" w:h="16840"/>
      <w:pgMar w:top="1134" w:right="707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68" w:rsidRDefault="001C5868">
      <w:r>
        <w:separator/>
      </w:r>
    </w:p>
  </w:endnote>
  <w:endnote w:type="continuationSeparator" w:id="1">
    <w:p w:rsidR="001C5868" w:rsidRDefault="001C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6" w:rsidRDefault="00FB12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68" w:rsidRDefault="001C5868">
      <w:r>
        <w:separator/>
      </w:r>
    </w:p>
  </w:footnote>
  <w:footnote w:type="continuationSeparator" w:id="1">
    <w:p w:rsidR="001C5868" w:rsidRDefault="001C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6" w:rsidRDefault="00FB12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8A7"/>
    <w:multiLevelType w:val="multilevel"/>
    <w:tmpl w:val="A6906CBC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">
    <w:nsid w:val="175B2C2A"/>
    <w:multiLevelType w:val="multilevel"/>
    <w:tmpl w:val="27D470FA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2">
    <w:nsid w:val="225255C6"/>
    <w:multiLevelType w:val="multilevel"/>
    <w:tmpl w:val="C8FE66F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47E38BE"/>
    <w:multiLevelType w:val="multilevel"/>
    <w:tmpl w:val="15329BB8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4">
    <w:nsid w:val="2BCF7221"/>
    <w:multiLevelType w:val="multilevel"/>
    <w:tmpl w:val="3732E91A"/>
    <w:lvl w:ilvl="0">
      <w:start w:val="1"/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5">
    <w:nsid w:val="2C991797"/>
    <w:multiLevelType w:val="multilevel"/>
    <w:tmpl w:val="671E7B8E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6">
    <w:nsid w:val="2E6B6BC7"/>
    <w:multiLevelType w:val="multilevel"/>
    <w:tmpl w:val="0BCA83FE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7">
    <w:nsid w:val="3AB028D9"/>
    <w:multiLevelType w:val="multilevel"/>
    <w:tmpl w:val="976A6308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8">
    <w:nsid w:val="51B132DE"/>
    <w:multiLevelType w:val="multilevel"/>
    <w:tmpl w:val="424CC9AE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9">
    <w:nsid w:val="53954AF9"/>
    <w:multiLevelType w:val="multilevel"/>
    <w:tmpl w:val="ED0A3D46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0">
    <w:nsid w:val="5A2914D6"/>
    <w:multiLevelType w:val="multilevel"/>
    <w:tmpl w:val="17F09F4C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1">
    <w:nsid w:val="657166A1"/>
    <w:multiLevelType w:val="multilevel"/>
    <w:tmpl w:val="1BF2971E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2">
    <w:nsid w:val="66C55F45"/>
    <w:multiLevelType w:val="multilevel"/>
    <w:tmpl w:val="5B5AFEE6"/>
    <w:styleLink w:val="List0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3">
    <w:nsid w:val="673476ED"/>
    <w:multiLevelType w:val="multilevel"/>
    <w:tmpl w:val="8D0683FA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4">
    <w:nsid w:val="6F153D14"/>
    <w:multiLevelType w:val="multilevel"/>
    <w:tmpl w:val="C3669B06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abstractNum w:abstractNumId="15">
    <w:nsid w:val="70053961"/>
    <w:multiLevelType w:val="multilevel"/>
    <w:tmpl w:val="DA7C434C"/>
    <w:lvl w:ilvl="0">
      <w:numFmt w:val="bullet"/>
      <w:lvlText w:val="✓"/>
      <w:lvlJc w:val="left"/>
      <w:pPr>
        <w:tabs>
          <w:tab w:val="num" w:pos="644"/>
        </w:tabs>
        <w:ind w:left="644" w:hanging="36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4"/>
        </w:tabs>
        <w:ind w:left="1394" w:hanging="390"/>
      </w:pPr>
      <w:rPr>
        <w:i/>
        <w:iCs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90"/>
      </w:pPr>
      <w:rPr>
        <w:i/>
        <w:iCs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834"/>
        </w:tabs>
        <w:ind w:left="2834" w:hanging="390"/>
      </w:pPr>
      <w:rPr>
        <w:i/>
        <w:iCs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554"/>
        </w:tabs>
        <w:ind w:left="3554" w:hanging="390"/>
      </w:pPr>
      <w:rPr>
        <w:i/>
        <w:iCs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274"/>
        </w:tabs>
        <w:ind w:left="4274" w:hanging="390"/>
      </w:pPr>
      <w:rPr>
        <w:i/>
        <w:iCs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4994"/>
        </w:tabs>
        <w:ind w:left="4994" w:hanging="390"/>
      </w:pPr>
      <w:rPr>
        <w:i/>
        <w:iCs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14"/>
        </w:tabs>
        <w:ind w:left="5714" w:hanging="390"/>
      </w:pPr>
      <w:rPr>
        <w:i/>
        <w:iCs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434"/>
        </w:tabs>
        <w:ind w:left="6434" w:hanging="390"/>
      </w:pPr>
      <w:rPr>
        <w:i/>
        <w:iCs/>
        <w:position w:val="0"/>
        <w:sz w:val="26"/>
        <w:szCs w:val="26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96"/>
    <w:rsid w:val="000001FC"/>
    <w:rsid w:val="001C5868"/>
    <w:rsid w:val="002709F9"/>
    <w:rsid w:val="00324C45"/>
    <w:rsid w:val="00362CCC"/>
    <w:rsid w:val="004859BB"/>
    <w:rsid w:val="005D41B4"/>
    <w:rsid w:val="00734CAD"/>
    <w:rsid w:val="007874A1"/>
    <w:rsid w:val="00796241"/>
    <w:rsid w:val="00840FD5"/>
    <w:rsid w:val="00883261"/>
    <w:rsid w:val="009F079A"/>
    <w:rsid w:val="00A547AA"/>
    <w:rsid w:val="00A72E0D"/>
    <w:rsid w:val="00AA5613"/>
    <w:rsid w:val="00BA53E7"/>
    <w:rsid w:val="00D07634"/>
    <w:rsid w:val="00D45679"/>
    <w:rsid w:val="00DC6AD6"/>
    <w:rsid w:val="00DD30D7"/>
    <w:rsid w:val="00F340B9"/>
    <w:rsid w:val="00FB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FD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FD5"/>
    <w:rPr>
      <w:u w:val="single"/>
    </w:rPr>
  </w:style>
  <w:style w:type="table" w:customStyle="1" w:styleId="TableNormal">
    <w:name w:val="Table Normal"/>
    <w:rsid w:val="00840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0F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840FD5"/>
    <w:pPr>
      <w:numPr>
        <w:numId w:val="16"/>
      </w:numPr>
    </w:pPr>
  </w:style>
  <w:style w:type="numbering" w:customStyle="1" w:styleId="1">
    <w:name w:val="Импортированный стиль 1"/>
    <w:rsid w:val="0084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16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Решма</dc:creator>
  <cp:lastModifiedBy>NorthOwl</cp:lastModifiedBy>
  <cp:revision>3</cp:revision>
  <cp:lastPrinted>2015-09-17T10:41:00Z</cp:lastPrinted>
  <dcterms:created xsi:type="dcterms:W3CDTF">2016-12-14T08:26:00Z</dcterms:created>
  <dcterms:modified xsi:type="dcterms:W3CDTF">2017-04-18T11:03:00Z</dcterms:modified>
</cp:coreProperties>
</file>